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4E64E" w14:textId="1EC04BCD" w:rsidR="00CF1883" w:rsidRPr="008D7713" w:rsidRDefault="00DA7F2C" w:rsidP="00574BA9">
      <w:pPr>
        <w:pStyle w:val="Default"/>
        <w:jc w:val="center"/>
        <w:rPr>
          <w:rFonts w:asciiTheme="majorHAnsi" w:hAnsiTheme="majorHAnsi"/>
        </w:rPr>
      </w:pPr>
      <w:r w:rsidRPr="008D7713">
        <w:rPr>
          <w:rFonts w:asciiTheme="majorHAnsi" w:hAnsiTheme="majorHAnsi" w:cstheme="minorHAnsi"/>
          <w:b/>
          <w:bCs/>
        </w:rPr>
        <w:t>COMITÊ DE ÉTICA EM PESQUISA DO HOSPITAL MÃE DE DEUS (CEP/HMD</w:t>
      </w:r>
      <w:r w:rsidR="0063075A">
        <w:rPr>
          <w:rFonts w:asciiTheme="majorHAnsi" w:hAnsiTheme="majorHAnsi" w:cstheme="minorHAnsi"/>
          <w:b/>
          <w:bCs/>
        </w:rPr>
        <w:t>/AESC</w:t>
      </w:r>
      <w:r w:rsidRPr="008D7713">
        <w:rPr>
          <w:rFonts w:asciiTheme="majorHAnsi" w:hAnsiTheme="majorHAnsi" w:cstheme="minorHAnsi"/>
          <w:b/>
          <w:bCs/>
        </w:rPr>
        <w:t>)</w:t>
      </w:r>
    </w:p>
    <w:p w14:paraId="28C42883" w14:textId="77777777" w:rsidR="00CF1883" w:rsidRPr="008D7713" w:rsidRDefault="00CF1883" w:rsidP="00574BA9">
      <w:pPr>
        <w:pStyle w:val="Default"/>
        <w:rPr>
          <w:rFonts w:asciiTheme="majorHAnsi" w:hAnsiTheme="majorHAnsi" w:cstheme="minorHAnsi"/>
        </w:rPr>
      </w:pPr>
    </w:p>
    <w:p w14:paraId="0852EBE8" w14:textId="77777777" w:rsidR="00CF1883" w:rsidRPr="008D7713" w:rsidRDefault="00DA7F2C" w:rsidP="00574BA9">
      <w:pPr>
        <w:pStyle w:val="Default"/>
        <w:jc w:val="center"/>
        <w:rPr>
          <w:rFonts w:asciiTheme="majorHAnsi" w:hAnsiTheme="majorHAnsi" w:cstheme="minorHAnsi"/>
          <w:b/>
          <w:bCs/>
          <w:caps/>
        </w:rPr>
      </w:pPr>
      <w:r w:rsidRPr="008D7713">
        <w:rPr>
          <w:rFonts w:asciiTheme="majorHAnsi" w:hAnsiTheme="majorHAnsi" w:cstheme="minorHAnsi"/>
          <w:b/>
          <w:bCs/>
          <w:caps/>
        </w:rPr>
        <w:t>Notificação de Evento Adverso Grave (EAG)</w:t>
      </w:r>
    </w:p>
    <w:p w14:paraId="7030CD3D" w14:textId="77777777" w:rsidR="00CF1883" w:rsidRPr="00416F84" w:rsidRDefault="00DA7F2C">
      <w:pPr>
        <w:spacing w:after="0"/>
        <w:ind w:right="-981"/>
        <w:jc w:val="both"/>
        <w:rPr>
          <w:rFonts w:asciiTheme="majorHAnsi" w:hAnsiTheme="majorHAnsi" w:cstheme="minorHAnsi"/>
          <w:b/>
          <w:bCs/>
          <w:highlight w:val="lightGray"/>
        </w:rPr>
      </w:pPr>
      <w:r w:rsidRPr="00416F84">
        <w:rPr>
          <w:rFonts w:asciiTheme="majorHAnsi" w:hAnsiTheme="majorHAnsi" w:cstheme="minorHAnsi"/>
          <w:b/>
          <w:bCs/>
          <w:highlight w:val="lightGray"/>
        </w:rPr>
        <w:t>Título da Pesquisa:</w:t>
      </w:r>
      <w:r w:rsidRPr="00416F84">
        <w:rPr>
          <w:rFonts w:asciiTheme="majorHAnsi" w:hAnsiTheme="majorHAnsi" w:cstheme="minorHAnsi"/>
          <w:highlight w:val="lightGray"/>
        </w:rPr>
        <w:t xml:space="preserve"> </w:t>
      </w:r>
    </w:p>
    <w:p w14:paraId="1B3E9293" w14:textId="77777777" w:rsidR="00CF1883" w:rsidRPr="00416F84" w:rsidRDefault="00DA7F2C">
      <w:pPr>
        <w:pStyle w:val="Default"/>
        <w:ind w:left="-142" w:firstLine="142"/>
        <w:rPr>
          <w:rFonts w:asciiTheme="majorHAnsi" w:hAnsiTheme="majorHAnsi" w:cstheme="minorHAnsi"/>
          <w:sz w:val="22"/>
          <w:szCs w:val="22"/>
          <w:highlight w:val="lightGray"/>
        </w:rPr>
      </w:pPr>
      <w:r w:rsidRPr="00416F84">
        <w:rPr>
          <w:rFonts w:asciiTheme="majorHAnsi" w:hAnsiTheme="majorHAnsi" w:cstheme="minorHAnsi"/>
          <w:b/>
          <w:bCs/>
          <w:sz w:val="22"/>
          <w:szCs w:val="22"/>
          <w:highlight w:val="lightGray"/>
        </w:rPr>
        <w:t xml:space="preserve">CAAE: </w:t>
      </w:r>
    </w:p>
    <w:p w14:paraId="4A89DD28" w14:textId="77777777" w:rsidR="00CF1883" w:rsidRPr="00416F84" w:rsidRDefault="00DA7F2C">
      <w:pPr>
        <w:pStyle w:val="Default"/>
        <w:ind w:left="-142" w:firstLine="142"/>
        <w:rPr>
          <w:rFonts w:asciiTheme="majorHAnsi" w:hAnsiTheme="majorHAnsi" w:cstheme="minorHAnsi"/>
          <w:b/>
          <w:bCs/>
          <w:sz w:val="22"/>
          <w:szCs w:val="22"/>
          <w:highlight w:val="lightGray"/>
        </w:rPr>
      </w:pPr>
      <w:r w:rsidRPr="00416F84">
        <w:rPr>
          <w:rFonts w:asciiTheme="majorHAnsi" w:hAnsiTheme="majorHAnsi" w:cstheme="minorHAnsi"/>
          <w:b/>
          <w:bCs/>
          <w:sz w:val="22"/>
          <w:szCs w:val="22"/>
          <w:highlight w:val="lightGray"/>
        </w:rPr>
        <w:t xml:space="preserve">Patrocinador: </w:t>
      </w:r>
    </w:p>
    <w:p w14:paraId="25F61383" w14:textId="39D4BDB4" w:rsidR="00CF1883" w:rsidRPr="00416F84" w:rsidRDefault="00DA7F2C">
      <w:pPr>
        <w:pStyle w:val="Default"/>
        <w:ind w:left="-142" w:firstLine="142"/>
        <w:rPr>
          <w:rFonts w:asciiTheme="majorHAnsi" w:hAnsiTheme="majorHAnsi" w:cstheme="minorHAnsi"/>
          <w:b/>
          <w:bCs/>
          <w:sz w:val="22"/>
          <w:szCs w:val="22"/>
          <w:highlight w:val="lightGray"/>
        </w:rPr>
      </w:pPr>
      <w:r w:rsidRPr="00416F84">
        <w:rPr>
          <w:rFonts w:asciiTheme="majorHAnsi" w:hAnsiTheme="majorHAnsi" w:cstheme="minorHAnsi"/>
          <w:b/>
          <w:bCs/>
          <w:sz w:val="22"/>
          <w:szCs w:val="22"/>
          <w:highlight w:val="lightGray"/>
        </w:rPr>
        <w:t xml:space="preserve">Nome do </w:t>
      </w:r>
      <w:r w:rsidR="00B851A3" w:rsidRPr="00416F84">
        <w:rPr>
          <w:rFonts w:asciiTheme="majorHAnsi" w:hAnsiTheme="majorHAnsi" w:cstheme="minorHAnsi"/>
          <w:b/>
          <w:bCs/>
          <w:sz w:val="22"/>
          <w:szCs w:val="22"/>
          <w:highlight w:val="lightGray"/>
        </w:rPr>
        <w:t>C</w:t>
      </w:r>
      <w:r w:rsidRPr="00416F84">
        <w:rPr>
          <w:rFonts w:asciiTheme="majorHAnsi" w:hAnsiTheme="majorHAnsi" w:cstheme="minorHAnsi"/>
          <w:b/>
          <w:bCs/>
          <w:sz w:val="22"/>
          <w:szCs w:val="22"/>
          <w:highlight w:val="lightGray"/>
        </w:rPr>
        <w:t xml:space="preserve">entro de Pesquisa: </w:t>
      </w:r>
    </w:p>
    <w:p w14:paraId="6C57431B" w14:textId="77777777" w:rsidR="00CF1883" w:rsidRDefault="00DA7F2C">
      <w:pPr>
        <w:pStyle w:val="Default"/>
        <w:ind w:left="-142" w:firstLine="142"/>
        <w:rPr>
          <w:rFonts w:asciiTheme="majorHAnsi" w:hAnsiTheme="majorHAnsi" w:cstheme="minorHAnsi"/>
          <w:b/>
          <w:bCs/>
          <w:sz w:val="22"/>
          <w:szCs w:val="22"/>
        </w:rPr>
      </w:pPr>
      <w:r w:rsidRPr="00416F84">
        <w:rPr>
          <w:rFonts w:asciiTheme="majorHAnsi" w:hAnsiTheme="majorHAnsi" w:cstheme="minorHAnsi"/>
          <w:b/>
          <w:bCs/>
          <w:sz w:val="22"/>
          <w:szCs w:val="22"/>
          <w:highlight w:val="lightGray"/>
        </w:rPr>
        <w:t>Pesquisador Responsável:</w:t>
      </w:r>
      <w:r w:rsidRPr="008D7713">
        <w:rPr>
          <w:rFonts w:asciiTheme="majorHAnsi" w:hAnsiTheme="majorHAnsi" w:cstheme="minorHAnsi"/>
          <w:b/>
          <w:bCs/>
          <w:sz w:val="22"/>
          <w:szCs w:val="22"/>
        </w:rPr>
        <w:t xml:space="preserve"> </w:t>
      </w:r>
    </w:p>
    <w:p w14:paraId="6AB65DB0" w14:textId="77777777" w:rsidR="00CF1883" w:rsidRDefault="00CF1883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elacomgrade"/>
        <w:tblW w:w="16409" w:type="dxa"/>
        <w:tblInd w:w="-147" w:type="dxa"/>
        <w:tblLook w:val="04A0" w:firstRow="1" w:lastRow="0" w:firstColumn="1" w:lastColumn="0" w:noHBand="0" w:noVBand="1"/>
      </w:tblPr>
      <w:tblGrid>
        <w:gridCol w:w="1182"/>
        <w:gridCol w:w="1354"/>
        <w:gridCol w:w="1200"/>
        <w:gridCol w:w="1405"/>
        <w:gridCol w:w="2363"/>
        <w:gridCol w:w="1356"/>
        <w:gridCol w:w="1803"/>
        <w:gridCol w:w="1354"/>
        <w:gridCol w:w="1285"/>
        <w:gridCol w:w="1354"/>
        <w:gridCol w:w="1753"/>
      </w:tblGrid>
      <w:tr w:rsidR="00CF1883" w:rsidRPr="008D7713" w14:paraId="750A5C33" w14:textId="77777777" w:rsidTr="001A0D4B">
        <w:tc>
          <w:tcPr>
            <w:tcW w:w="1182" w:type="dxa"/>
            <w:shd w:val="clear" w:color="auto" w:fill="D9D9D9" w:themeFill="background1" w:themeFillShade="D9"/>
            <w:vAlign w:val="center"/>
          </w:tcPr>
          <w:p w14:paraId="713524F1" w14:textId="77777777" w:rsidR="00CF1883" w:rsidRPr="008D7713" w:rsidRDefault="00DA7F2C">
            <w:pPr>
              <w:pStyle w:val="Defaul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D7713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Data de abertura do EAG</w:t>
            </w:r>
          </w:p>
          <w:p w14:paraId="1ED722FF" w14:textId="77777777" w:rsidR="00CF1883" w:rsidRPr="008D7713" w:rsidRDefault="00CF1883">
            <w:pPr>
              <w:pStyle w:val="Default"/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14:paraId="3E66446A" w14:textId="77777777" w:rsidR="00CF1883" w:rsidRPr="008D7713" w:rsidRDefault="00DA7F2C">
            <w:pPr>
              <w:pStyle w:val="Default"/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8D7713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Código do participante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14:paraId="745B5DB0" w14:textId="77777777" w:rsidR="00CF1883" w:rsidRPr="008D7713" w:rsidRDefault="00DA7F2C">
            <w:pPr>
              <w:pStyle w:val="Default"/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8D7713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Nº ou Código do EAG</w:t>
            </w:r>
          </w:p>
        </w:tc>
        <w:tc>
          <w:tcPr>
            <w:tcW w:w="1405" w:type="dxa"/>
            <w:shd w:val="clear" w:color="auto" w:fill="D9D9D9" w:themeFill="background1" w:themeFillShade="D9"/>
            <w:vAlign w:val="center"/>
          </w:tcPr>
          <w:p w14:paraId="70261834" w14:textId="77777777" w:rsidR="00CF1883" w:rsidRPr="008D7713" w:rsidRDefault="00DA7F2C">
            <w:pPr>
              <w:pStyle w:val="Default"/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8D7713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Classificação do EAG</w:t>
            </w:r>
          </w:p>
        </w:tc>
        <w:tc>
          <w:tcPr>
            <w:tcW w:w="2363" w:type="dxa"/>
            <w:shd w:val="clear" w:color="auto" w:fill="D9D9D9" w:themeFill="background1" w:themeFillShade="D9"/>
            <w:vAlign w:val="center"/>
          </w:tcPr>
          <w:p w14:paraId="007B790F" w14:textId="77777777" w:rsidR="00CF1883" w:rsidRPr="008D7713" w:rsidRDefault="00DA7F2C">
            <w:pPr>
              <w:pStyle w:val="Default"/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8D7713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Discriminação da ocorrência</w:t>
            </w: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14:paraId="1BDFD2CC" w14:textId="77777777" w:rsidR="00CF1883" w:rsidRPr="008D7713" w:rsidRDefault="00DA7F2C">
            <w:pPr>
              <w:pStyle w:val="Default"/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8D7713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Tipo do EAG</w:t>
            </w:r>
          </w:p>
        </w:tc>
        <w:tc>
          <w:tcPr>
            <w:tcW w:w="1803" w:type="dxa"/>
            <w:shd w:val="clear" w:color="auto" w:fill="D9D9D9" w:themeFill="background1" w:themeFillShade="D9"/>
            <w:vAlign w:val="center"/>
          </w:tcPr>
          <w:p w14:paraId="74A6A53D" w14:textId="77777777" w:rsidR="00CF1883" w:rsidRPr="008D7713" w:rsidRDefault="00DA7F2C">
            <w:pPr>
              <w:pStyle w:val="Default"/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8D7713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Causalidade com o produto investigado ou procedimento</w:t>
            </w:r>
          </w:p>
          <w:p w14:paraId="381E054B" w14:textId="2D43B2DD" w:rsidR="00CF1883" w:rsidRPr="008D7713" w:rsidRDefault="00DA7F2C">
            <w:pPr>
              <w:pStyle w:val="Default"/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8D7713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da pesquisa</w:t>
            </w: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14:paraId="72BDCE4F" w14:textId="77777777" w:rsidR="00CF1883" w:rsidRPr="008D7713" w:rsidRDefault="00DA7F2C">
            <w:pPr>
              <w:pStyle w:val="Default"/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8D7713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Assistência prestada ao participante</w:t>
            </w:r>
          </w:p>
        </w:tc>
        <w:tc>
          <w:tcPr>
            <w:tcW w:w="1285" w:type="dxa"/>
            <w:shd w:val="clear" w:color="auto" w:fill="D9D9D9" w:themeFill="background1" w:themeFillShade="D9"/>
            <w:vAlign w:val="center"/>
          </w:tcPr>
          <w:p w14:paraId="76A09226" w14:textId="77777777" w:rsidR="00CF1883" w:rsidRPr="008D7713" w:rsidRDefault="00DA7F2C">
            <w:pPr>
              <w:pStyle w:val="Default"/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8D7713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Data da última</w:t>
            </w:r>
          </w:p>
          <w:p w14:paraId="0913B9EA" w14:textId="77777777" w:rsidR="00CF1883" w:rsidRPr="008D7713" w:rsidRDefault="00DA7F2C">
            <w:pPr>
              <w:pStyle w:val="Default"/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8D7713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atualização</w:t>
            </w: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14:paraId="54CFEE18" w14:textId="77777777" w:rsidR="00CF1883" w:rsidRPr="008D7713" w:rsidRDefault="00DA7F2C">
            <w:pPr>
              <w:pStyle w:val="Default"/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8D7713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Situação do participante na data da última</w:t>
            </w:r>
          </w:p>
          <w:p w14:paraId="47EDEF60" w14:textId="77777777" w:rsidR="00CF1883" w:rsidRPr="008D7713" w:rsidRDefault="00DA7F2C">
            <w:pPr>
              <w:pStyle w:val="Default"/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8D7713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atualização</w:t>
            </w:r>
          </w:p>
        </w:tc>
        <w:tc>
          <w:tcPr>
            <w:tcW w:w="1753" w:type="dxa"/>
            <w:shd w:val="clear" w:color="auto" w:fill="D9D9D9" w:themeFill="background1" w:themeFillShade="D9"/>
            <w:vAlign w:val="center"/>
          </w:tcPr>
          <w:p w14:paraId="0E051BDB" w14:textId="77777777" w:rsidR="00CF1883" w:rsidRPr="008D7713" w:rsidRDefault="00DA7F2C">
            <w:pPr>
              <w:pStyle w:val="Default"/>
              <w:jc w:val="center"/>
              <w:rPr>
                <w:rFonts w:asciiTheme="majorHAnsi" w:hAnsiTheme="majorHAnsi" w:cstheme="minorHAnsi"/>
                <w:b/>
                <w:bCs/>
                <w:color w:val="auto"/>
                <w:sz w:val="20"/>
                <w:szCs w:val="20"/>
              </w:rPr>
            </w:pPr>
            <w:r w:rsidRPr="008D7713">
              <w:rPr>
                <w:rFonts w:asciiTheme="majorHAnsi" w:hAnsiTheme="majorHAnsi" w:cstheme="minorHAnsi"/>
                <w:b/>
                <w:bCs/>
                <w:color w:val="auto"/>
                <w:sz w:val="20"/>
                <w:szCs w:val="20"/>
              </w:rPr>
              <w:t>Descrição da descontinuidade do participante</w:t>
            </w:r>
          </w:p>
        </w:tc>
      </w:tr>
      <w:tr w:rsidR="00CF1883" w14:paraId="62EC711F" w14:textId="77777777" w:rsidTr="001A0D4B">
        <w:trPr>
          <w:trHeight w:val="706"/>
        </w:trPr>
        <w:tc>
          <w:tcPr>
            <w:tcW w:w="1182" w:type="dxa"/>
            <w:shd w:val="clear" w:color="auto" w:fill="auto"/>
          </w:tcPr>
          <w:p w14:paraId="298000D9" w14:textId="77777777" w:rsidR="00CF1883" w:rsidRDefault="00DA7F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00/00/0000</w:t>
            </w:r>
          </w:p>
        </w:tc>
        <w:tc>
          <w:tcPr>
            <w:tcW w:w="1354" w:type="dxa"/>
            <w:shd w:val="clear" w:color="auto" w:fill="auto"/>
          </w:tcPr>
          <w:p w14:paraId="2EAD4319" w14:textId="77777777" w:rsidR="00CF1883" w:rsidRDefault="00CF18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shd w:val="clear" w:color="auto" w:fill="auto"/>
          </w:tcPr>
          <w:p w14:paraId="47F3EDBF" w14:textId="77777777" w:rsidR="00CF1883" w:rsidRDefault="00CF18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5" w:type="dxa"/>
            <w:shd w:val="clear" w:color="auto" w:fill="auto"/>
          </w:tcPr>
          <w:p w14:paraId="73F4A627" w14:textId="77777777" w:rsidR="00CF1883" w:rsidRDefault="00CF18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63" w:type="dxa"/>
            <w:shd w:val="clear" w:color="auto" w:fill="auto"/>
          </w:tcPr>
          <w:p w14:paraId="0B972A58" w14:textId="77777777" w:rsidR="00CF1883" w:rsidRDefault="00CF18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56" w:type="dxa"/>
            <w:shd w:val="clear" w:color="auto" w:fill="auto"/>
          </w:tcPr>
          <w:p w14:paraId="41403554" w14:textId="77777777" w:rsidR="00CF1883" w:rsidRDefault="00CF18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3" w:type="dxa"/>
            <w:shd w:val="clear" w:color="auto" w:fill="auto"/>
          </w:tcPr>
          <w:p w14:paraId="574ABCAB" w14:textId="77777777" w:rsidR="00CF1883" w:rsidRDefault="00CF18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54" w:type="dxa"/>
            <w:shd w:val="clear" w:color="auto" w:fill="auto"/>
          </w:tcPr>
          <w:p w14:paraId="6934CE33" w14:textId="77777777" w:rsidR="00CF1883" w:rsidRDefault="00CF18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85" w:type="dxa"/>
            <w:shd w:val="clear" w:color="auto" w:fill="auto"/>
          </w:tcPr>
          <w:p w14:paraId="29D771D1" w14:textId="77777777" w:rsidR="00CF1883" w:rsidRDefault="00CF18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54" w:type="dxa"/>
            <w:shd w:val="clear" w:color="auto" w:fill="auto"/>
          </w:tcPr>
          <w:p w14:paraId="493618FF" w14:textId="77777777" w:rsidR="00CF1883" w:rsidRDefault="00CF18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53" w:type="dxa"/>
            <w:shd w:val="clear" w:color="auto" w:fill="auto"/>
          </w:tcPr>
          <w:p w14:paraId="3B69BFB6" w14:textId="77777777" w:rsidR="00CF1883" w:rsidRDefault="00CF18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CF1883" w14:paraId="08210868" w14:textId="77777777" w:rsidTr="001A0D4B">
        <w:trPr>
          <w:trHeight w:val="702"/>
        </w:trPr>
        <w:tc>
          <w:tcPr>
            <w:tcW w:w="1182" w:type="dxa"/>
            <w:shd w:val="clear" w:color="auto" w:fill="auto"/>
          </w:tcPr>
          <w:p w14:paraId="23BCA175" w14:textId="77777777" w:rsidR="00CF1883" w:rsidRDefault="00CF18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354" w:type="dxa"/>
            <w:shd w:val="clear" w:color="auto" w:fill="auto"/>
          </w:tcPr>
          <w:p w14:paraId="168ACE43" w14:textId="77777777" w:rsidR="00CF1883" w:rsidRDefault="00CF18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shd w:val="clear" w:color="auto" w:fill="auto"/>
          </w:tcPr>
          <w:p w14:paraId="6617A220" w14:textId="77777777" w:rsidR="00CF1883" w:rsidRDefault="00CF18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5" w:type="dxa"/>
            <w:shd w:val="clear" w:color="auto" w:fill="auto"/>
          </w:tcPr>
          <w:p w14:paraId="33B391E6" w14:textId="77777777" w:rsidR="00CF1883" w:rsidRDefault="00CF18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63" w:type="dxa"/>
            <w:shd w:val="clear" w:color="auto" w:fill="auto"/>
          </w:tcPr>
          <w:p w14:paraId="0AF0EA17" w14:textId="77777777" w:rsidR="00CF1883" w:rsidRDefault="00CF18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356" w:type="dxa"/>
            <w:shd w:val="clear" w:color="auto" w:fill="auto"/>
          </w:tcPr>
          <w:p w14:paraId="57513D69" w14:textId="77777777" w:rsidR="00CF1883" w:rsidRDefault="00CF18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3" w:type="dxa"/>
            <w:shd w:val="clear" w:color="auto" w:fill="auto"/>
          </w:tcPr>
          <w:p w14:paraId="62ADC2CE" w14:textId="77777777" w:rsidR="00CF1883" w:rsidRDefault="00CF18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54" w:type="dxa"/>
            <w:shd w:val="clear" w:color="auto" w:fill="auto"/>
          </w:tcPr>
          <w:p w14:paraId="3F1734A0" w14:textId="77777777" w:rsidR="00CF1883" w:rsidRDefault="00CF18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85" w:type="dxa"/>
            <w:shd w:val="clear" w:color="auto" w:fill="auto"/>
          </w:tcPr>
          <w:p w14:paraId="784AA527" w14:textId="77777777" w:rsidR="00CF1883" w:rsidRDefault="00CF18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54" w:type="dxa"/>
            <w:shd w:val="clear" w:color="auto" w:fill="auto"/>
          </w:tcPr>
          <w:p w14:paraId="62AED0DC" w14:textId="77777777" w:rsidR="00CF1883" w:rsidRDefault="00CF18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53" w:type="dxa"/>
            <w:shd w:val="clear" w:color="auto" w:fill="auto"/>
          </w:tcPr>
          <w:p w14:paraId="678F8653" w14:textId="77777777" w:rsidR="00CF1883" w:rsidRDefault="00CF18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CF1883" w14:paraId="6D733D47" w14:textId="77777777" w:rsidTr="001A0D4B">
        <w:trPr>
          <w:trHeight w:val="702"/>
        </w:trPr>
        <w:tc>
          <w:tcPr>
            <w:tcW w:w="1182" w:type="dxa"/>
            <w:shd w:val="clear" w:color="auto" w:fill="auto"/>
          </w:tcPr>
          <w:p w14:paraId="764C209F" w14:textId="77777777" w:rsidR="00CF1883" w:rsidRDefault="00CF18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354" w:type="dxa"/>
            <w:shd w:val="clear" w:color="auto" w:fill="auto"/>
          </w:tcPr>
          <w:p w14:paraId="618C5F5B" w14:textId="77777777" w:rsidR="00CF1883" w:rsidRDefault="00CF18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shd w:val="clear" w:color="auto" w:fill="auto"/>
          </w:tcPr>
          <w:p w14:paraId="61331FF7" w14:textId="77777777" w:rsidR="00CF1883" w:rsidRDefault="00CF18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5" w:type="dxa"/>
            <w:shd w:val="clear" w:color="auto" w:fill="auto"/>
          </w:tcPr>
          <w:p w14:paraId="015E34E1" w14:textId="77777777" w:rsidR="00CF1883" w:rsidRDefault="00CF18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63" w:type="dxa"/>
            <w:shd w:val="clear" w:color="auto" w:fill="auto"/>
          </w:tcPr>
          <w:p w14:paraId="161F4FAB" w14:textId="77777777" w:rsidR="00CF1883" w:rsidRDefault="00CF18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356" w:type="dxa"/>
            <w:shd w:val="clear" w:color="auto" w:fill="auto"/>
          </w:tcPr>
          <w:p w14:paraId="4A4001E1" w14:textId="77777777" w:rsidR="00CF1883" w:rsidRDefault="00CF18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3" w:type="dxa"/>
            <w:shd w:val="clear" w:color="auto" w:fill="auto"/>
          </w:tcPr>
          <w:p w14:paraId="1494E0E8" w14:textId="77777777" w:rsidR="00CF1883" w:rsidRDefault="00CF18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54" w:type="dxa"/>
            <w:shd w:val="clear" w:color="auto" w:fill="auto"/>
          </w:tcPr>
          <w:p w14:paraId="2E84DD14" w14:textId="77777777" w:rsidR="00CF1883" w:rsidRDefault="00CF18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85" w:type="dxa"/>
            <w:shd w:val="clear" w:color="auto" w:fill="auto"/>
          </w:tcPr>
          <w:p w14:paraId="3A2215F8" w14:textId="77777777" w:rsidR="00CF1883" w:rsidRDefault="00CF18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54" w:type="dxa"/>
            <w:shd w:val="clear" w:color="auto" w:fill="auto"/>
          </w:tcPr>
          <w:p w14:paraId="48B18C6E" w14:textId="77777777" w:rsidR="00CF1883" w:rsidRDefault="00CF18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53" w:type="dxa"/>
            <w:shd w:val="clear" w:color="auto" w:fill="auto"/>
          </w:tcPr>
          <w:p w14:paraId="5E6540C9" w14:textId="77777777" w:rsidR="00CF1883" w:rsidRDefault="00CF18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0B2E98A1" w14:textId="77777777" w:rsidR="00CF1883" w:rsidRDefault="00CF1883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10366F93" w14:textId="77777777" w:rsidR="008D7713" w:rsidRDefault="00DA7F2C">
      <w:pPr>
        <w:pStyle w:val="Default"/>
        <w:rPr>
          <w:rFonts w:cstheme="minorHAnsi"/>
          <w:b/>
          <w:bCs/>
          <w:sz w:val="20"/>
          <w:szCs w:val="20"/>
        </w:rPr>
      </w:pPr>
      <w:r w:rsidRPr="008D7713">
        <w:rPr>
          <w:rFonts w:asciiTheme="majorHAnsi" w:hAnsiTheme="majorHAnsi" w:cstheme="minorHAnsi"/>
          <w:b/>
          <w:bCs/>
          <w:sz w:val="20"/>
          <w:szCs w:val="20"/>
        </w:rPr>
        <w:t>OBSERVAÇÕES:</w:t>
      </w:r>
      <w:r>
        <w:rPr>
          <w:rFonts w:cstheme="minorHAnsi"/>
          <w:b/>
          <w:bCs/>
          <w:sz w:val="20"/>
          <w:szCs w:val="20"/>
        </w:rPr>
        <w:t xml:space="preserve"> </w:t>
      </w:r>
    </w:p>
    <w:p w14:paraId="15A206B9" w14:textId="188DBA72" w:rsidR="00CF1883" w:rsidRDefault="00DA7F2C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E89D76" w14:textId="77777777" w:rsidR="00CF1883" w:rsidRDefault="00CF18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DED5877" w14:textId="77777777" w:rsidR="00CF1883" w:rsidRPr="00501559" w:rsidRDefault="00DA7F2C">
      <w:pPr>
        <w:pStyle w:val="Default"/>
        <w:jc w:val="both"/>
        <w:rPr>
          <w:rFonts w:asciiTheme="majorHAnsi" w:hAnsiTheme="majorHAnsi" w:cstheme="minorHAnsi"/>
          <w:sz w:val="18"/>
          <w:szCs w:val="18"/>
        </w:rPr>
      </w:pPr>
      <w:r w:rsidRPr="00501559">
        <w:rPr>
          <w:rFonts w:asciiTheme="majorHAnsi" w:hAnsiTheme="majorHAnsi" w:cstheme="minorHAnsi"/>
          <w:b/>
          <w:bCs/>
          <w:sz w:val="18"/>
          <w:szCs w:val="18"/>
        </w:rPr>
        <w:t xml:space="preserve">REFERÊNCIA: </w:t>
      </w:r>
      <w:r w:rsidRPr="00501559">
        <w:rPr>
          <w:rFonts w:asciiTheme="majorHAnsi" w:hAnsiTheme="majorHAnsi" w:cstheme="minorHAnsi"/>
          <w:sz w:val="18"/>
          <w:szCs w:val="18"/>
        </w:rPr>
        <w:t xml:space="preserve"> </w:t>
      </w:r>
    </w:p>
    <w:p w14:paraId="6567813B" w14:textId="77777777" w:rsidR="00CF1883" w:rsidRPr="00501559" w:rsidRDefault="00DA7F2C">
      <w:pPr>
        <w:pStyle w:val="Default"/>
        <w:jc w:val="both"/>
        <w:rPr>
          <w:rFonts w:asciiTheme="majorHAnsi" w:hAnsiTheme="majorHAnsi"/>
          <w:sz w:val="18"/>
          <w:szCs w:val="18"/>
        </w:rPr>
      </w:pPr>
      <w:r w:rsidRPr="00501559">
        <w:rPr>
          <w:rFonts w:asciiTheme="majorHAnsi" w:hAnsiTheme="majorHAnsi" w:cstheme="minorHAnsi"/>
          <w:sz w:val="18"/>
          <w:szCs w:val="18"/>
        </w:rPr>
        <w:t xml:space="preserve">BRASIL. Ministério da Saúde. Secretária-Executiva do Conselho Nacional de Saúde. Comissão Nacional de Ética em Pesquisa. </w:t>
      </w:r>
      <w:r w:rsidRPr="00501559">
        <w:rPr>
          <w:rFonts w:asciiTheme="majorHAnsi" w:hAnsiTheme="majorHAnsi" w:cstheme="minorHAnsi"/>
          <w:b/>
          <w:bCs/>
          <w:sz w:val="18"/>
          <w:szCs w:val="18"/>
        </w:rPr>
        <w:t>Carta Circular nº 13/2020-CONEP/SECNS/MS, de 02 de junho de 2020</w:t>
      </w:r>
      <w:r w:rsidRPr="00501559">
        <w:rPr>
          <w:rFonts w:asciiTheme="majorHAnsi" w:hAnsiTheme="majorHAnsi" w:cstheme="minorHAnsi"/>
          <w:sz w:val="18"/>
          <w:szCs w:val="18"/>
        </w:rPr>
        <w:t xml:space="preserve">. Dispõe sobre a tramitação de Eventos Adversos no Sistema CEP/Conep. Brasília, 2020. Disponível em </w:t>
      </w:r>
      <w:hyperlink r:id="rId7">
        <w:r w:rsidRPr="00501559">
          <w:rPr>
            <w:rStyle w:val="LinkdaInternet"/>
            <w:rFonts w:asciiTheme="majorHAnsi" w:hAnsiTheme="majorHAnsi" w:cstheme="minorHAnsi"/>
            <w:sz w:val="18"/>
            <w:szCs w:val="18"/>
          </w:rPr>
          <w:t>http://conselho.saude.gov.br/o-que-e-rss/92-comissoes/conep/normativas-conep/643-lista-das-cartas-circulares-conep</w:t>
        </w:r>
      </w:hyperlink>
    </w:p>
    <w:p w14:paraId="4ED59085" w14:textId="77777777" w:rsidR="00CF1883" w:rsidRDefault="00CF1883">
      <w:pPr>
        <w:pStyle w:val="Default"/>
        <w:rPr>
          <w:rFonts w:asciiTheme="majorHAnsi" w:hAnsiTheme="majorHAnsi"/>
          <w:sz w:val="22"/>
          <w:szCs w:val="22"/>
        </w:rPr>
      </w:pPr>
    </w:p>
    <w:p w14:paraId="71EA1849" w14:textId="77777777" w:rsidR="001A0D4B" w:rsidRDefault="001A0D4B">
      <w:pPr>
        <w:pStyle w:val="Default"/>
        <w:rPr>
          <w:rFonts w:asciiTheme="majorHAnsi" w:hAnsiTheme="majorHAnsi"/>
          <w:sz w:val="22"/>
          <w:szCs w:val="22"/>
        </w:rPr>
      </w:pPr>
    </w:p>
    <w:p w14:paraId="30A9AE85" w14:textId="77777777" w:rsidR="001A0D4B" w:rsidRPr="001A0D4B" w:rsidRDefault="001A0D4B" w:rsidP="001A0D4B">
      <w:pPr>
        <w:rPr>
          <w:rFonts w:asciiTheme="majorHAnsi" w:hAnsiTheme="majorHAnsi"/>
          <w:b/>
          <w:bCs/>
        </w:rPr>
      </w:pPr>
    </w:p>
    <w:p w14:paraId="7898FEE7" w14:textId="77777777" w:rsidR="001A0D4B" w:rsidRPr="001A0D4B" w:rsidRDefault="001A0D4B" w:rsidP="001A0D4B">
      <w:pPr>
        <w:rPr>
          <w:rFonts w:asciiTheme="majorHAnsi" w:hAnsiTheme="majorHAnsi"/>
        </w:rPr>
      </w:pPr>
      <w:r w:rsidRPr="001A0D4B">
        <w:rPr>
          <w:rFonts w:asciiTheme="majorHAnsi" w:hAnsiTheme="majorHAnsi"/>
          <w:sz w:val="24"/>
          <w:szCs w:val="24"/>
        </w:rPr>
        <w:t>Assinatura e carimbo ou assinatura eletrônica certificada do Pesquisador Responsável:</w:t>
      </w:r>
      <w:r w:rsidRPr="001A0D4B">
        <w:rPr>
          <w:rFonts w:asciiTheme="majorHAnsi" w:hAnsiTheme="majorHAnsi"/>
          <w:b/>
          <w:bCs/>
        </w:rPr>
        <w:t xml:space="preserve"> ___________________________________________________________</w:t>
      </w:r>
    </w:p>
    <w:p w14:paraId="2A6A70B3" w14:textId="77777777" w:rsidR="001A0D4B" w:rsidRPr="008D7713" w:rsidRDefault="001A0D4B">
      <w:pPr>
        <w:pStyle w:val="Default"/>
        <w:rPr>
          <w:rFonts w:asciiTheme="majorHAnsi" w:hAnsiTheme="majorHAnsi"/>
          <w:sz w:val="22"/>
          <w:szCs w:val="22"/>
        </w:rPr>
      </w:pPr>
    </w:p>
    <w:sectPr w:rsidR="001A0D4B" w:rsidRPr="008D7713">
      <w:headerReference w:type="default" r:id="rId8"/>
      <w:pgSz w:w="17338" w:h="11906" w:orient="landscape"/>
      <w:pgMar w:top="777" w:right="720" w:bottom="720" w:left="720" w:header="720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57317" w14:textId="77777777" w:rsidR="00F02CD4" w:rsidRDefault="00F02CD4">
      <w:pPr>
        <w:spacing w:after="0" w:line="240" w:lineRule="auto"/>
      </w:pPr>
      <w:r>
        <w:separator/>
      </w:r>
    </w:p>
  </w:endnote>
  <w:endnote w:type="continuationSeparator" w:id="0">
    <w:p w14:paraId="3780C1E3" w14:textId="77777777" w:rsidR="00F02CD4" w:rsidRDefault="00F02CD4">
      <w:pPr>
        <w:spacing w:after="0" w:line="240" w:lineRule="auto"/>
      </w:pPr>
      <w:r>
        <w:continuationSeparator/>
      </w:r>
    </w:p>
  </w:endnote>
  <w:endnote w:type="continuationNotice" w:id="1">
    <w:p w14:paraId="61612839" w14:textId="77777777" w:rsidR="00416F84" w:rsidRDefault="00416F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 Medium">
    <w:charset w:val="00"/>
    <w:family w:val="swiss"/>
    <w:pitch w:val="variable"/>
    <w:sig w:usb0="600002FF" w:usb1="00000001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47456" w14:textId="77777777" w:rsidR="00F02CD4" w:rsidRDefault="00F02CD4">
      <w:pPr>
        <w:spacing w:after="0" w:line="240" w:lineRule="auto"/>
      </w:pPr>
      <w:r>
        <w:separator/>
      </w:r>
    </w:p>
  </w:footnote>
  <w:footnote w:type="continuationSeparator" w:id="0">
    <w:p w14:paraId="68B12C7C" w14:textId="77777777" w:rsidR="00F02CD4" w:rsidRDefault="00F02CD4">
      <w:pPr>
        <w:spacing w:after="0" w:line="240" w:lineRule="auto"/>
      </w:pPr>
      <w:r>
        <w:continuationSeparator/>
      </w:r>
    </w:p>
  </w:footnote>
  <w:footnote w:type="continuationNotice" w:id="1">
    <w:p w14:paraId="5050F53F" w14:textId="77777777" w:rsidR="00416F84" w:rsidRDefault="00416F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71347" w14:textId="77777777" w:rsidR="00CF1883" w:rsidRDefault="00DA7F2C">
    <w:pPr>
      <w:pStyle w:val="Cabealho"/>
    </w:pPr>
    <w:r>
      <w:rPr>
        <w:noProof/>
      </w:rPr>
      <w:drawing>
        <wp:anchor distT="0" distB="0" distL="114300" distR="123190" simplePos="0" relativeHeight="251658240" behindDoc="1" locked="0" layoutInCell="1" allowOverlap="1" wp14:anchorId="3915CB85" wp14:editId="142D81D7">
          <wp:simplePos x="0" y="0"/>
          <wp:positionH relativeFrom="column">
            <wp:posOffset>-3810</wp:posOffset>
          </wp:positionH>
          <wp:positionV relativeFrom="paragraph">
            <wp:posOffset>635</wp:posOffset>
          </wp:positionV>
          <wp:extent cx="1744345" cy="5143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434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EB32A7" w14:textId="77777777" w:rsidR="00CF1883" w:rsidRDefault="00CF188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883"/>
    <w:rsid w:val="001A0D4B"/>
    <w:rsid w:val="00353462"/>
    <w:rsid w:val="00416F84"/>
    <w:rsid w:val="00501559"/>
    <w:rsid w:val="00574BA9"/>
    <w:rsid w:val="0063075A"/>
    <w:rsid w:val="008D7713"/>
    <w:rsid w:val="0094639D"/>
    <w:rsid w:val="00AA4D75"/>
    <w:rsid w:val="00B851A3"/>
    <w:rsid w:val="00BD5DC3"/>
    <w:rsid w:val="00CF1883"/>
    <w:rsid w:val="00DA7F2C"/>
    <w:rsid w:val="00F0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CD50B"/>
  <w15:docId w15:val="{FD10F36B-A7FC-44D2-B314-1AE85690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02BAC"/>
    <w:rPr>
      <w:rFonts w:ascii="Tahoma" w:hAnsi="Tahoma" w:cs="Tahoma"/>
      <w:sz w:val="16"/>
      <w:szCs w:val="16"/>
    </w:rPr>
  </w:style>
  <w:style w:type="character" w:customStyle="1" w:styleId="A8">
    <w:name w:val="A8"/>
    <w:uiPriority w:val="99"/>
    <w:qFormat/>
    <w:rsid w:val="0096058F"/>
    <w:rPr>
      <w:rFonts w:cs="Fira Sans Medium"/>
      <w:color w:val="000000"/>
      <w:sz w:val="19"/>
      <w:szCs w:val="19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3789C"/>
  </w:style>
  <w:style w:type="character" w:customStyle="1" w:styleId="RodapChar">
    <w:name w:val="Rodapé Char"/>
    <w:basedOn w:val="Fontepargpadro"/>
    <w:link w:val="Rodap"/>
    <w:uiPriority w:val="99"/>
    <w:qFormat/>
    <w:rsid w:val="0043789C"/>
  </w:style>
  <w:style w:type="character" w:customStyle="1" w:styleId="LinkdaInternet">
    <w:name w:val="Link da Internet"/>
    <w:basedOn w:val="Fontepargpadro"/>
    <w:uiPriority w:val="99"/>
    <w:unhideWhenUsed/>
    <w:rsid w:val="00AC597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AC5974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Theme="minorHAnsi" w:hAnsiTheme="minorHAnsi" w:cstheme="minorHAnsi"/>
      <w:sz w:val="18"/>
      <w:szCs w:val="18"/>
    </w:rPr>
  </w:style>
  <w:style w:type="character" w:customStyle="1" w:styleId="ListLabel2">
    <w:name w:val="ListLabel 2"/>
    <w:qFormat/>
    <w:rPr>
      <w:rFonts w:cstheme="minorHAns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B02BAC"/>
    <w:rPr>
      <w:rFonts w:ascii="Calibri" w:eastAsia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02B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a8">
    <w:name w:val="Pa8"/>
    <w:basedOn w:val="Default"/>
    <w:next w:val="Default"/>
    <w:uiPriority w:val="99"/>
    <w:qFormat/>
    <w:rsid w:val="0096058F"/>
    <w:pPr>
      <w:spacing w:line="201" w:lineRule="atLeast"/>
    </w:pPr>
    <w:rPr>
      <w:rFonts w:ascii="Fira Sans Medium" w:hAnsi="Fira Sans Medium" w:cstheme="minorBidi"/>
      <w:color w:val="auto"/>
    </w:rPr>
  </w:style>
  <w:style w:type="paragraph" w:styleId="Cabealho">
    <w:name w:val="header"/>
    <w:basedOn w:val="Normal"/>
    <w:link w:val="CabealhoChar"/>
    <w:uiPriority w:val="99"/>
    <w:unhideWhenUsed/>
    <w:rsid w:val="0043789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3789C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2D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onselho.saude.gov.br/o-que-e-rss/92-comissoes/conep/normativas-conep/643-lista-das-cartas-circulares-cone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Aline Andrea Da Cunha</cp:lastModifiedBy>
  <cp:revision>6</cp:revision>
  <cp:lastPrinted>2023-01-26T17:49:00Z</cp:lastPrinted>
  <dcterms:created xsi:type="dcterms:W3CDTF">2024-06-24T12:40:00Z</dcterms:created>
  <dcterms:modified xsi:type="dcterms:W3CDTF">2024-06-24T18:46:00Z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